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62F" w:rsidRDefault="00B1096F">
      <w:pPr>
        <w:widowControl/>
        <w:suppressAutoHyphens w:val="0"/>
        <w:autoSpaceDN/>
        <w:jc w:val="center"/>
        <w:textAlignment w:val="auto"/>
        <w:rPr>
          <w:color w:val="000000"/>
          <w:sz w:val="20"/>
          <w:lang w:val="ru-RU" w:eastAsia="ru-RU"/>
        </w:rPr>
      </w:pPr>
      <w:r>
        <w:rPr>
          <w:color w:val="000000"/>
          <w:sz w:val="20"/>
          <w:lang w:val="ru-RU" w:eastAsia="ru-RU"/>
        </w:rPr>
        <w:t xml:space="preserve">                                                                                                                                                                         ПРОЄКТ</w:t>
      </w:r>
    </w:p>
    <w:p w:rsidR="00E1662F" w:rsidRDefault="00B1096F">
      <w:pPr>
        <w:widowControl/>
        <w:suppressAutoHyphens w:val="0"/>
        <w:autoSpaceDN/>
        <w:jc w:val="center"/>
        <w:textAlignment w:val="auto"/>
        <w:rPr>
          <w:color w:val="000000"/>
          <w:sz w:val="20"/>
          <w:lang w:val="ru-RU" w:eastAsia="ru-RU"/>
        </w:rPr>
      </w:pPr>
      <w:r>
        <w:rPr>
          <w:rFonts w:ascii="Calibri" w:hAnsi="Calibri"/>
          <w:noProof/>
          <w:spacing w:val="8"/>
          <w:sz w:val="22"/>
          <w:szCs w:val="22"/>
        </w:rPr>
        <w:drawing>
          <wp:inline distT="0" distB="0" distL="0" distR="0">
            <wp:extent cx="426720" cy="608330"/>
            <wp:effectExtent l="19050" t="0" r="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0833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662F" w:rsidRDefault="00E1662F" w:rsidP="00277453">
      <w:pPr>
        <w:widowControl/>
        <w:suppressAutoHyphens w:val="0"/>
        <w:autoSpaceDN/>
        <w:textAlignment w:val="auto"/>
        <w:rPr>
          <w:b/>
          <w:bCs/>
          <w:color w:val="000000"/>
          <w:sz w:val="24"/>
          <w:szCs w:val="24"/>
          <w:lang w:eastAsia="ru-RU"/>
        </w:rPr>
      </w:pPr>
    </w:p>
    <w:p w:rsidR="00E1662F" w:rsidRPr="00277453" w:rsidRDefault="00B1096F">
      <w:pPr>
        <w:widowControl/>
        <w:suppressAutoHyphens w:val="0"/>
        <w:autoSpaceDN/>
        <w:jc w:val="center"/>
        <w:textAlignment w:val="auto"/>
        <w:rPr>
          <w:b/>
          <w:bCs/>
          <w:color w:val="000000"/>
          <w:szCs w:val="28"/>
          <w:lang w:eastAsia="ru-RU"/>
        </w:rPr>
      </w:pPr>
      <w:r w:rsidRPr="00277453">
        <w:rPr>
          <w:b/>
          <w:bCs/>
          <w:color w:val="000000"/>
          <w:szCs w:val="28"/>
          <w:lang w:eastAsia="ru-RU"/>
        </w:rPr>
        <w:t xml:space="preserve">МАТВІЇВСЬКА СІЛЬСЬКА </w:t>
      </w:r>
      <w:r w:rsidRPr="00277453">
        <w:rPr>
          <w:b/>
          <w:bCs/>
          <w:color w:val="000000"/>
          <w:szCs w:val="28"/>
          <w:lang w:val="ru-RU" w:eastAsia="ru-RU"/>
        </w:rPr>
        <w:t xml:space="preserve"> РАДА</w:t>
      </w:r>
    </w:p>
    <w:p w:rsidR="00277453" w:rsidRPr="00277453" w:rsidRDefault="00277453" w:rsidP="00277453">
      <w:pPr>
        <w:widowControl/>
        <w:suppressAutoHyphens w:val="0"/>
        <w:autoSpaceDN/>
        <w:jc w:val="center"/>
        <w:textAlignment w:val="auto"/>
        <w:rPr>
          <w:b/>
          <w:bCs/>
          <w:color w:val="000000"/>
          <w:szCs w:val="28"/>
          <w:lang w:eastAsia="ru-RU"/>
        </w:rPr>
      </w:pPr>
      <w:r w:rsidRPr="00277453">
        <w:rPr>
          <w:b/>
          <w:bCs/>
          <w:color w:val="000000"/>
          <w:szCs w:val="28"/>
          <w:lang w:eastAsia="ru-RU"/>
        </w:rPr>
        <w:t>ЗАПОРІЗЬКОГО РАЙОНУ ЗАПОРІЗЬКОЇ  ОБЛАСТІ</w:t>
      </w:r>
    </w:p>
    <w:p w:rsidR="00E1662F" w:rsidRDefault="00E1662F">
      <w:pPr>
        <w:widowControl/>
        <w:suppressAutoHyphens w:val="0"/>
        <w:autoSpaceDN/>
        <w:jc w:val="center"/>
        <w:textAlignment w:val="auto"/>
        <w:rPr>
          <w:b/>
          <w:bCs/>
          <w:color w:val="000000"/>
          <w:sz w:val="24"/>
          <w:szCs w:val="24"/>
          <w:lang w:eastAsia="ru-RU"/>
        </w:rPr>
      </w:pPr>
    </w:p>
    <w:p w:rsidR="00E1662F" w:rsidRPr="00277453" w:rsidRDefault="009A389B" w:rsidP="00A51C02">
      <w:pPr>
        <w:widowControl/>
        <w:suppressAutoHyphens w:val="0"/>
        <w:autoSpaceDN/>
        <w:jc w:val="center"/>
        <w:textAlignment w:val="auto"/>
        <w:rPr>
          <w:b/>
          <w:bCs/>
          <w:color w:val="000000"/>
          <w:szCs w:val="28"/>
          <w:lang w:eastAsia="ru-RU"/>
        </w:rPr>
      </w:pPr>
      <w:r w:rsidRPr="00277453">
        <w:rPr>
          <w:b/>
          <w:bCs/>
          <w:color w:val="000000"/>
          <w:szCs w:val="28"/>
          <w:lang w:eastAsia="ru-RU"/>
        </w:rPr>
        <w:t xml:space="preserve">ВОСЬМОГО </w:t>
      </w:r>
      <w:r w:rsidR="00277453">
        <w:rPr>
          <w:b/>
          <w:bCs/>
          <w:color w:val="000000"/>
          <w:szCs w:val="28"/>
          <w:lang w:eastAsia="ru-RU"/>
        </w:rPr>
        <w:t>скликання</w:t>
      </w:r>
    </w:p>
    <w:p w:rsidR="00E1662F" w:rsidRPr="00277453" w:rsidRDefault="00A51C02">
      <w:pPr>
        <w:widowControl/>
        <w:suppressAutoHyphens w:val="0"/>
        <w:autoSpaceDN/>
        <w:jc w:val="center"/>
        <w:textAlignment w:val="auto"/>
        <w:rPr>
          <w:b/>
          <w:bCs/>
          <w:color w:val="000000"/>
          <w:szCs w:val="28"/>
          <w:lang w:eastAsia="ru-RU"/>
        </w:rPr>
      </w:pPr>
      <w:r w:rsidRPr="00277453">
        <w:rPr>
          <w:b/>
          <w:bCs/>
          <w:color w:val="000000"/>
          <w:szCs w:val="28"/>
          <w:lang w:eastAsia="ru-RU"/>
        </w:rPr>
        <w:t>ШІСТДЕСЯТ ТРЕТЯ</w:t>
      </w:r>
      <w:r w:rsidR="009A389B" w:rsidRPr="00277453">
        <w:rPr>
          <w:b/>
          <w:bCs/>
          <w:color w:val="000000"/>
          <w:szCs w:val="28"/>
          <w:lang w:eastAsia="ru-RU"/>
        </w:rPr>
        <w:t xml:space="preserve"> </w:t>
      </w:r>
      <w:r w:rsidR="00277453">
        <w:rPr>
          <w:b/>
          <w:bCs/>
          <w:color w:val="000000"/>
          <w:szCs w:val="28"/>
          <w:lang w:eastAsia="ru-RU"/>
        </w:rPr>
        <w:t>сесія</w:t>
      </w:r>
    </w:p>
    <w:p w:rsidR="00E1662F" w:rsidRPr="00465A61" w:rsidRDefault="00E1662F">
      <w:pPr>
        <w:widowControl/>
        <w:suppressAutoHyphens w:val="0"/>
        <w:autoSpaceDN/>
        <w:jc w:val="center"/>
        <w:textAlignment w:val="auto"/>
        <w:rPr>
          <w:color w:val="000000"/>
          <w:sz w:val="24"/>
          <w:szCs w:val="24"/>
          <w:lang w:eastAsia="ru-RU"/>
        </w:rPr>
      </w:pPr>
    </w:p>
    <w:p w:rsidR="00E1662F" w:rsidRDefault="00B1096F">
      <w:pPr>
        <w:widowControl/>
        <w:suppressAutoHyphens w:val="0"/>
        <w:autoSpaceDN/>
        <w:jc w:val="center"/>
        <w:textAlignment w:val="auto"/>
        <w:rPr>
          <w:b/>
          <w:bCs/>
          <w:color w:val="000000"/>
          <w:szCs w:val="22"/>
          <w:lang w:eastAsia="ru-RU"/>
        </w:rPr>
      </w:pPr>
      <w:r w:rsidRPr="00465A61">
        <w:rPr>
          <w:b/>
          <w:bCs/>
          <w:color w:val="000000"/>
          <w:szCs w:val="22"/>
          <w:lang w:eastAsia="ru-RU"/>
        </w:rPr>
        <w:t>РІШЕННЯ</w:t>
      </w:r>
    </w:p>
    <w:p w:rsidR="00E1662F" w:rsidRDefault="00E1662F">
      <w:pPr>
        <w:widowControl/>
        <w:suppressAutoHyphens w:val="0"/>
        <w:autoSpaceDN/>
        <w:jc w:val="center"/>
        <w:textAlignment w:val="auto"/>
        <w:rPr>
          <w:b/>
          <w:bCs/>
          <w:color w:val="000000"/>
          <w:szCs w:val="22"/>
          <w:lang w:eastAsia="ru-RU"/>
        </w:rPr>
      </w:pPr>
    </w:p>
    <w:p w:rsidR="00E1662F" w:rsidRDefault="00E1662F">
      <w:pPr>
        <w:widowControl/>
        <w:suppressAutoHyphens w:val="0"/>
        <w:autoSpaceDN/>
        <w:jc w:val="center"/>
        <w:textAlignment w:val="auto"/>
        <w:rPr>
          <w:color w:val="000000"/>
          <w:sz w:val="20"/>
          <w:lang w:eastAsia="ru-RU"/>
        </w:rPr>
      </w:pPr>
    </w:p>
    <w:p w:rsidR="00E1662F" w:rsidRDefault="00A51C02">
      <w:pPr>
        <w:widowControl/>
        <w:suppressAutoHyphens w:val="0"/>
        <w:autoSpaceDN/>
        <w:textAlignment w:val="auto"/>
        <w:rPr>
          <w:color w:val="000000"/>
          <w:sz w:val="20"/>
          <w:lang w:eastAsia="ru-RU"/>
        </w:rPr>
      </w:pPr>
      <w:r>
        <w:rPr>
          <w:color w:val="000000"/>
          <w:szCs w:val="22"/>
          <w:lang w:eastAsia="ru-RU"/>
        </w:rPr>
        <w:t>23</w:t>
      </w:r>
      <w:r w:rsidR="00B1096F">
        <w:rPr>
          <w:color w:val="000000"/>
          <w:szCs w:val="22"/>
          <w:lang w:eastAsia="ru-RU"/>
        </w:rPr>
        <w:t>.0</w:t>
      </w:r>
      <w:r>
        <w:rPr>
          <w:color w:val="000000"/>
          <w:szCs w:val="22"/>
          <w:lang w:eastAsia="ru-RU"/>
        </w:rPr>
        <w:t>7</w:t>
      </w:r>
      <w:r w:rsidR="00B1096F">
        <w:rPr>
          <w:color w:val="000000"/>
          <w:szCs w:val="22"/>
          <w:lang w:eastAsia="ru-RU"/>
        </w:rPr>
        <w:t>.202</w:t>
      </w:r>
      <w:r w:rsidR="00D80B55">
        <w:rPr>
          <w:color w:val="000000"/>
          <w:szCs w:val="22"/>
          <w:lang w:eastAsia="ru-RU"/>
        </w:rPr>
        <w:t>6</w:t>
      </w:r>
      <w:r w:rsidR="00B1096F">
        <w:rPr>
          <w:color w:val="000000"/>
          <w:szCs w:val="22"/>
          <w:lang w:eastAsia="ru-RU"/>
        </w:rPr>
        <w:tab/>
      </w:r>
      <w:r w:rsidR="00B1096F">
        <w:rPr>
          <w:color w:val="000000"/>
          <w:szCs w:val="22"/>
          <w:lang w:eastAsia="ru-RU"/>
        </w:rPr>
        <w:tab/>
      </w:r>
      <w:r w:rsidR="00B1096F">
        <w:rPr>
          <w:color w:val="000000"/>
          <w:szCs w:val="22"/>
          <w:lang w:eastAsia="ru-RU"/>
        </w:rPr>
        <w:tab/>
      </w:r>
      <w:r w:rsidR="00B1096F">
        <w:rPr>
          <w:color w:val="000000"/>
          <w:szCs w:val="22"/>
          <w:lang w:eastAsia="ru-RU"/>
        </w:rPr>
        <w:tab/>
      </w:r>
      <w:r w:rsidR="00E81421">
        <w:rPr>
          <w:color w:val="000000"/>
          <w:szCs w:val="22"/>
          <w:lang w:eastAsia="ru-RU"/>
        </w:rPr>
        <w:t xml:space="preserve">      </w:t>
      </w:r>
      <w:r w:rsidR="00B1096F">
        <w:rPr>
          <w:color w:val="000000"/>
          <w:szCs w:val="22"/>
          <w:lang w:eastAsia="ru-RU"/>
        </w:rPr>
        <w:t xml:space="preserve">с. </w:t>
      </w:r>
      <w:proofErr w:type="spellStart"/>
      <w:r w:rsidR="00B1096F">
        <w:rPr>
          <w:color w:val="000000"/>
          <w:szCs w:val="22"/>
          <w:lang w:eastAsia="ru-RU"/>
        </w:rPr>
        <w:t>Матвіївка</w:t>
      </w:r>
      <w:proofErr w:type="spellEnd"/>
      <w:r w:rsidR="00B1096F">
        <w:rPr>
          <w:color w:val="000000"/>
          <w:szCs w:val="22"/>
          <w:lang w:eastAsia="ru-RU"/>
        </w:rPr>
        <w:tab/>
      </w:r>
      <w:r w:rsidR="00B1096F">
        <w:rPr>
          <w:color w:val="000000"/>
          <w:szCs w:val="22"/>
          <w:lang w:eastAsia="ru-RU"/>
        </w:rPr>
        <w:tab/>
      </w:r>
      <w:r w:rsidR="00B1096F">
        <w:rPr>
          <w:color w:val="000000"/>
          <w:szCs w:val="22"/>
          <w:lang w:eastAsia="ru-RU"/>
        </w:rPr>
        <w:tab/>
      </w:r>
      <w:r w:rsidR="00B1096F">
        <w:rPr>
          <w:color w:val="000000"/>
          <w:szCs w:val="22"/>
          <w:lang w:eastAsia="ru-RU"/>
        </w:rPr>
        <w:tab/>
      </w:r>
      <w:r w:rsidR="00B1096F">
        <w:rPr>
          <w:color w:val="000000"/>
          <w:szCs w:val="22"/>
          <w:lang w:eastAsia="ru-RU"/>
        </w:rPr>
        <w:tab/>
      </w:r>
      <w:r w:rsidR="00B1096F" w:rsidRPr="00465A61">
        <w:rPr>
          <w:color w:val="000000"/>
          <w:szCs w:val="22"/>
          <w:lang w:eastAsia="ru-RU"/>
        </w:rPr>
        <w:t>№</w:t>
      </w:r>
      <w:r w:rsidR="00B1096F">
        <w:rPr>
          <w:color w:val="000000"/>
          <w:szCs w:val="22"/>
          <w:lang w:eastAsia="ru-RU"/>
        </w:rPr>
        <w:t>___</w:t>
      </w:r>
    </w:p>
    <w:p w:rsidR="00E1662F" w:rsidRDefault="00E1662F">
      <w:pPr>
        <w:widowControl/>
        <w:suppressAutoHyphens w:val="0"/>
        <w:autoSpaceDN/>
        <w:textAlignment w:val="auto"/>
        <w:rPr>
          <w:color w:val="000000"/>
          <w:szCs w:val="28"/>
          <w:lang w:eastAsia="ru-RU"/>
        </w:rPr>
      </w:pPr>
    </w:p>
    <w:p w:rsidR="00A51C02" w:rsidRPr="00A51C02" w:rsidRDefault="00A51C02" w:rsidP="00A51C02">
      <w:pPr>
        <w:widowControl/>
        <w:shd w:val="clear" w:color="auto" w:fill="FFFFFF"/>
        <w:suppressAutoHyphens w:val="0"/>
        <w:autoSpaceDN/>
        <w:textAlignment w:val="auto"/>
        <w:rPr>
          <w:b/>
          <w:szCs w:val="28"/>
          <w:lang w:eastAsia="ru-RU"/>
        </w:rPr>
      </w:pPr>
      <w:r w:rsidRPr="00A51C02">
        <w:rPr>
          <w:b/>
          <w:szCs w:val="28"/>
          <w:lang w:eastAsia="ru-RU"/>
        </w:rPr>
        <w:t xml:space="preserve">Про затвердження Положення про Комунальну установу «Центр надання соціальних послуг» Матвіївської сільської ради у новій редакції. </w:t>
      </w:r>
    </w:p>
    <w:p w:rsidR="00E1662F" w:rsidRDefault="00E1662F">
      <w:pPr>
        <w:widowControl/>
        <w:shd w:val="clear" w:color="auto" w:fill="FFFFFF"/>
        <w:suppressAutoHyphens w:val="0"/>
        <w:autoSpaceDN/>
        <w:textAlignment w:val="auto"/>
        <w:rPr>
          <w:rFonts w:eastAsiaTheme="minorHAnsi"/>
          <w:b/>
          <w:sz w:val="24"/>
          <w:szCs w:val="24"/>
          <w:highlight w:val="yellow"/>
          <w:lang w:eastAsia="ru-RU"/>
        </w:rPr>
      </w:pPr>
    </w:p>
    <w:p w:rsidR="00A51C02" w:rsidRPr="00A51C02" w:rsidRDefault="007F415D" w:rsidP="00A51C02">
      <w:pPr>
        <w:shd w:val="clear" w:color="auto" w:fill="FFFFFF"/>
        <w:ind w:firstLine="567"/>
        <w:jc w:val="both"/>
        <w:rPr>
          <w:rFonts w:eastAsiaTheme="minorHAnsi"/>
          <w:szCs w:val="28"/>
          <w:lang w:eastAsia="ru-RU"/>
        </w:rPr>
      </w:pPr>
      <w:r>
        <w:rPr>
          <w:rFonts w:eastAsiaTheme="minorHAnsi"/>
          <w:szCs w:val="28"/>
          <w:lang w:eastAsia="ru-RU"/>
        </w:rPr>
        <w:t xml:space="preserve">Керуючись </w:t>
      </w:r>
      <w:r w:rsidR="00C82835">
        <w:rPr>
          <w:rFonts w:eastAsiaTheme="minorHAnsi"/>
          <w:szCs w:val="28"/>
          <w:lang w:eastAsia="ru-RU"/>
        </w:rPr>
        <w:t>статтями</w:t>
      </w:r>
      <w:r w:rsidR="00B1096F" w:rsidRPr="00B1096F">
        <w:rPr>
          <w:rFonts w:eastAsiaTheme="minorHAnsi"/>
          <w:szCs w:val="28"/>
          <w:lang w:eastAsia="ru-RU"/>
        </w:rPr>
        <w:t xml:space="preserve"> </w:t>
      </w:r>
      <w:r w:rsidR="004D5C76">
        <w:rPr>
          <w:rFonts w:eastAsiaTheme="minorHAnsi"/>
          <w:szCs w:val="28"/>
          <w:lang w:eastAsia="ru-RU"/>
        </w:rPr>
        <w:t>25</w:t>
      </w:r>
      <w:r w:rsidR="00B1096F" w:rsidRPr="00B1096F">
        <w:rPr>
          <w:rFonts w:eastAsiaTheme="minorHAnsi"/>
          <w:szCs w:val="28"/>
          <w:lang w:eastAsia="ru-RU"/>
        </w:rPr>
        <w:t xml:space="preserve">, </w:t>
      </w:r>
      <w:r w:rsidR="004D5C76">
        <w:rPr>
          <w:rFonts w:eastAsiaTheme="minorHAnsi"/>
          <w:szCs w:val="28"/>
          <w:lang w:eastAsia="ru-RU"/>
        </w:rPr>
        <w:t>26</w:t>
      </w:r>
      <w:r w:rsidR="00B1096F" w:rsidRPr="00B1096F">
        <w:rPr>
          <w:rFonts w:eastAsiaTheme="minorHAnsi"/>
          <w:szCs w:val="28"/>
          <w:lang w:eastAsia="ru-RU"/>
        </w:rPr>
        <w:t xml:space="preserve"> Закону України «Про місцеве самоврядування в Україні»,</w:t>
      </w:r>
      <w:r w:rsidR="00A51C02" w:rsidRPr="00A51C02">
        <w:rPr>
          <w:rFonts w:ascii="Arial" w:hAnsi="Arial" w:cs="Arial"/>
          <w:sz w:val="24"/>
          <w:szCs w:val="24"/>
        </w:rPr>
        <w:t xml:space="preserve"> </w:t>
      </w:r>
      <w:r w:rsidR="00C82835">
        <w:rPr>
          <w:color w:val="000000"/>
          <w:szCs w:val="28"/>
        </w:rPr>
        <w:t>частиною 8 статті</w:t>
      </w:r>
      <w:r w:rsidR="00C82835">
        <w:rPr>
          <w:color w:val="000000"/>
          <w:szCs w:val="28"/>
        </w:rPr>
        <w:t xml:space="preserve"> 1 </w:t>
      </w:r>
      <w:r w:rsidR="00C82835" w:rsidRPr="00470548">
        <w:rPr>
          <w:color w:val="000000"/>
          <w:szCs w:val="28"/>
        </w:rPr>
        <w:t>Постанови Верховної Ради України № 807-</w:t>
      </w:r>
      <w:r w:rsidR="00C82835" w:rsidRPr="00470548">
        <w:rPr>
          <w:color w:val="000000"/>
          <w:szCs w:val="28"/>
          <w:lang w:val="ru-RU"/>
        </w:rPr>
        <w:t>IX</w:t>
      </w:r>
      <w:r w:rsidR="00C82835">
        <w:rPr>
          <w:color w:val="000000"/>
          <w:szCs w:val="28"/>
        </w:rPr>
        <w:t xml:space="preserve"> «Про утворення та ліквідацію районів» (зі змінами від 07.09.2023 р.)</w:t>
      </w:r>
      <w:r w:rsidR="00C82835">
        <w:rPr>
          <w:color w:val="000000"/>
          <w:szCs w:val="28"/>
        </w:rPr>
        <w:t xml:space="preserve">, </w:t>
      </w:r>
      <w:r w:rsidR="00A51C02" w:rsidRPr="00A51C02">
        <w:rPr>
          <w:rFonts w:eastAsiaTheme="minorHAnsi"/>
          <w:szCs w:val="28"/>
          <w:lang w:eastAsia="ru-RU"/>
        </w:rPr>
        <w:t>Законом України «Про державну реєстрацію юридичних осіб, фізичних осіб-підприємців та громадських формувань», у зв’язку зі зміною адміністративно-територіального устрою, з метою приведення установчих документів комунальної установи у відповідність до вимо</w:t>
      </w:r>
      <w:r w:rsidR="00A51C02">
        <w:rPr>
          <w:rFonts w:eastAsiaTheme="minorHAnsi"/>
          <w:szCs w:val="28"/>
          <w:lang w:eastAsia="ru-RU"/>
        </w:rPr>
        <w:t xml:space="preserve">г чинного законодавства, </w:t>
      </w:r>
      <w:proofErr w:type="spellStart"/>
      <w:r w:rsidR="00A51C02">
        <w:rPr>
          <w:rFonts w:eastAsiaTheme="minorHAnsi"/>
          <w:szCs w:val="28"/>
          <w:lang w:eastAsia="ru-RU"/>
        </w:rPr>
        <w:t>Матвіївська</w:t>
      </w:r>
      <w:proofErr w:type="spellEnd"/>
      <w:r w:rsidR="00A51C02">
        <w:rPr>
          <w:rFonts w:eastAsiaTheme="minorHAnsi"/>
          <w:szCs w:val="28"/>
          <w:lang w:eastAsia="ru-RU"/>
        </w:rPr>
        <w:t xml:space="preserve"> сільська</w:t>
      </w:r>
      <w:r w:rsidR="00A51C02" w:rsidRPr="00A51C02">
        <w:rPr>
          <w:rFonts w:eastAsiaTheme="minorHAnsi"/>
          <w:szCs w:val="28"/>
          <w:lang w:eastAsia="ru-RU"/>
        </w:rPr>
        <w:t xml:space="preserve"> рада</w:t>
      </w:r>
    </w:p>
    <w:p w:rsidR="00A51C02" w:rsidRPr="00D50B31" w:rsidRDefault="00A51C02" w:rsidP="00D50B31">
      <w:pPr>
        <w:shd w:val="clear" w:color="auto" w:fill="FFFFFF"/>
        <w:ind w:firstLine="567"/>
        <w:jc w:val="both"/>
        <w:rPr>
          <w:szCs w:val="28"/>
        </w:rPr>
      </w:pPr>
      <w:r>
        <w:rPr>
          <w:rFonts w:eastAsiaTheme="minorHAnsi"/>
          <w:szCs w:val="28"/>
          <w:lang w:eastAsia="ru-RU"/>
        </w:rPr>
        <w:t xml:space="preserve"> </w:t>
      </w:r>
      <w:r w:rsidR="00B1096F" w:rsidRPr="00B1096F">
        <w:rPr>
          <w:rFonts w:eastAsiaTheme="minorHAnsi"/>
          <w:szCs w:val="28"/>
          <w:lang w:eastAsia="ru-RU"/>
        </w:rPr>
        <w:t xml:space="preserve"> </w:t>
      </w:r>
    </w:p>
    <w:p w:rsidR="00E1662F" w:rsidRDefault="00B1096F">
      <w:pPr>
        <w:widowControl/>
        <w:tabs>
          <w:tab w:val="left" w:pos="709"/>
        </w:tabs>
        <w:suppressAutoHyphens w:val="0"/>
        <w:autoSpaceDN/>
        <w:jc w:val="both"/>
        <w:textAlignment w:val="auto"/>
        <w:rPr>
          <w:rFonts w:eastAsiaTheme="minorHAnsi"/>
          <w:szCs w:val="28"/>
          <w:lang w:eastAsia="ru-RU"/>
        </w:rPr>
      </w:pPr>
      <w:r w:rsidRPr="00B1096F">
        <w:rPr>
          <w:rFonts w:eastAsiaTheme="minorHAnsi"/>
          <w:szCs w:val="28"/>
          <w:lang w:eastAsia="ru-RU"/>
        </w:rPr>
        <w:t>ВИРІШИЛА</w:t>
      </w:r>
    </w:p>
    <w:p w:rsidR="00197531" w:rsidRDefault="00197531">
      <w:pPr>
        <w:widowControl/>
        <w:tabs>
          <w:tab w:val="left" w:pos="709"/>
        </w:tabs>
        <w:suppressAutoHyphens w:val="0"/>
        <w:autoSpaceDN/>
        <w:jc w:val="both"/>
        <w:textAlignment w:val="auto"/>
        <w:rPr>
          <w:rFonts w:eastAsiaTheme="minorHAnsi"/>
          <w:szCs w:val="28"/>
          <w:lang w:eastAsia="ru-RU"/>
        </w:rPr>
      </w:pPr>
    </w:p>
    <w:p w:rsidR="00197531" w:rsidRDefault="00197531">
      <w:pPr>
        <w:widowControl/>
        <w:tabs>
          <w:tab w:val="left" w:pos="709"/>
        </w:tabs>
        <w:suppressAutoHyphens w:val="0"/>
        <w:autoSpaceDN/>
        <w:jc w:val="both"/>
        <w:textAlignment w:val="auto"/>
        <w:rPr>
          <w:rFonts w:eastAsiaTheme="minorHAnsi"/>
          <w:szCs w:val="28"/>
          <w:lang w:eastAsia="ru-RU"/>
        </w:rPr>
      </w:pPr>
      <w:r>
        <w:rPr>
          <w:rFonts w:eastAsiaTheme="minorHAnsi"/>
          <w:szCs w:val="28"/>
          <w:lang w:eastAsia="ru-RU"/>
        </w:rPr>
        <w:t xml:space="preserve">         1. Затвердити Положення про Комунальну установу «Центр надання </w:t>
      </w:r>
      <w:r w:rsidR="00AA4B6F">
        <w:rPr>
          <w:rFonts w:eastAsiaTheme="minorHAnsi"/>
          <w:szCs w:val="28"/>
          <w:lang w:eastAsia="ru-RU"/>
        </w:rPr>
        <w:t xml:space="preserve">  </w:t>
      </w:r>
      <w:r>
        <w:rPr>
          <w:rFonts w:eastAsiaTheme="minorHAnsi"/>
          <w:szCs w:val="28"/>
          <w:lang w:eastAsia="ru-RU"/>
        </w:rPr>
        <w:t xml:space="preserve">соціальних послуг» </w:t>
      </w:r>
      <w:r w:rsidR="000F7421">
        <w:rPr>
          <w:rFonts w:eastAsiaTheme="minorHAnsi"/>
          <w:szCs w:val="28"/>
          <w:lang w:eastAsia="ru-RU"/>
        </w:rPr>
        <w:t xml:space="preserve">Матвіївської сільської ради </w:t>
      </w:r>
      <w:r>
        <w:rPr>
          <w:rFonts w:eastAsiaTheme="minorHAnsi"/>
          <w:szCs w:val="28"/>
          <w:lang w:eastAsia="ru-RU"/>
        </w:rPr>
        <w:t>у нові</w:t>
      </w:r>
      <w:r w:rsidR="00AF3F50">
        <w:rPr>
          <w:rFonts w:eastAsiaTheme="minorHAnsi"/>
          <w:szCs w:val="28"/>
          <w:lang w:eastAsia="ru-RU"/>
        </w:rPr>
        <w:t>й редакції</w:t>
      </w:r>
      <w:r w:rsidR="00AA4B6F">
        <w:rPr>
          <w:rFonts w:eastAsiaTheme="minorHAnsi"/>
          <w:szCs w:val="28"/>
          <w:lang w:eastAsia="ru-RU"/>
        </w:rPr>
        <w:t xml:space="preserve"> </w:t>
      </w:r>
      <w:r w:rsidR="00AF3F50">
        <w:rPr>
          <w:rFonts w:eastAsiaTheme="minorHAnsi"/>
          <w:szCs w:val="28"/>
          <w:lang w:eastAsia="ru-RU"/>
        </w:rPr>
        <w:t>(</w:t>
      </w:r>
      <w:r w:rsidR="00AA4B6F">
        <w:rPr>
          <w:rFonts w:eastAsiaTheme="minorHAnsi"/>
          <w:szCs w:val="28"/>
          <w:lang w:eastAsia="ru-RU"/>
        </w:rPr>
        <w:t>додається</w:t>
      </w:r>
      <w:r w:rsidR="00AF3F50">
        <w:rPr>
          <w:rFonts w:eastAsiaTheme="minorHAnsi"/>
          <w:szCs w:val="28"/>
          <w:lang w:eastAsia="ru-RU"/>
        </w:rPr>
        <w:t>)</w:t>
      </w:r>
      <w:r w:rsidR="00AA4B6F">
        <w:rPr>
          <w:rFonts w:eastAsiaTheme="minorHAnsi"/>
          <w:szCs w:val="28"/>
          <w:lang w:eastAsia="ru-RU"/>
        </w:rPr>
        <w:t>.</w:t>
      </w:r>
    </w:p>
    <w:p w:rsidR="00AA4B6F" w:rsidRDefault="00AA4B6F">
      <w:pPr>
        <w:widowControl/>
        <w:tabs>
          <w:tab w:val="left" w:pos="709"/>
        </w:tabs>
        <w:suppressAutoHyphens w:val="0"/>
        <w:autoSpaceDN/>
        <w:jc w:val="both"/>
        <w:textAlignment w:val="auto"/>
        <w:rPr>
          <w:rFonts w:eastAsiaTheme="minorHAnsi"/>
          <w:szCs w:val="28"/>
          <w:lang w:eastAsia="ru-RU"/>
        </w:rPr>
      </w:pPr>
    </w:p>
    <w:p w:rsidR="00AA4B6F" w:rsidRDefault="00AA4B6F">
      <w:pPr>
        <w:widowControl/>
        <w:tabs>
          <w:tab w:val="left" w:pos="709"/>
        </w:tabs>
        <w:suppressAutoHyphens w:val="0"/>
        <w:autoSpaceDN/>
        <w:jc w:val="both"/>
        <w:textAlignment w:val="auto"/>
      </w:pPr>
      <w:r>
        <w:rPr>
          <w:rFonts w:eastAsiaTheme="minorHAnsi"/>
          <w:szCs w:val="28"/>
          <w:lang w:eastAsia="ru-RU"/>
        </w:rPr>
        <w:t xml:space="preserve">         2. </w:t>
      </w:r>
      <w:r w:rsidR="000F7421">
        <w:rPr>
          <w:rFonts w:eastAsiaTheme="minorHAnsi"/>
          <w:szCs w:val="28"/>
          <w:lang w:eastAsia="ru-RU"/>
        </w:rPr>
        <w:t xml:space="preserve">Директору Комунальної установи «Центр надання соціальних послуг» Ользі НОСИК забезпечити </w:t>
      </w:r>
      <w:r w:rsidR="000F7421">
        <w:t xml:space="preserve">державну реєстрацію змін до установчих </w:t>
      </w:r>
      <w:r w:rsidR="000F7421">
        <w:t xml:space="preserve">            </w:t>
      </w:r>
      <w:r w:rsidR="000F7421">
        <w:t>документів установи в органах державної реєстрації у порядку, визначеному чинним законодавством України</w:t>
      </w:r>
      <w:r w:rsidR="000F7421">
        <w:t>.</w:t>
      </w:r>
    </w:p>
    <w:p w:rsidR="000F7421" w:rsidRDefault="000F7421">
      <w:pPr>
        <w:widowControl/>
        <w:tabs>
          <w:tab w:val="left" w:pos="709"/>
        </w:tabs>
        <w:suppressAutoHyphens w:val="0"/>
        <w:autoSpaceDN/>
        <w:jc w:val="both"/>
        <w:textAlignment w:val="auto"/>
      </w:pPr>
    </w:p>
    <w:p w:rsidR="000F7421" w:rsidRPr="00B1096F" w:rsidRDefault="000F7421">
      <w:pPr>
        <w:widowControl/>
        <w:tabs>
          <w:tab w:val="left" w:pos="709"/>
        </w:tabs>
        <w:suppressAutoHyphens w:val="0"/>
        <w:autoSpaceDN/>
        <w:jc w:val="both"/>
        <w:textAlignment w:val="auto"/>
        <w:rPr>
          <w:rFonts w:eastAsiaTheme="minorHAnsi"/>
          <w:szCs w:val="28"/>
          <w:lang w:eastAsia="ru-RU"/>
        </w:rPr>
      </w:pPr>
      <w:r>
        <w:t xml:space="preserve">         3. </w:t>
      </w:r>
      <w:r w:rsidR="009E4E6C">
        <w:t>Визнати таким, що втратив</w:t>
      </w:r>
      <w:r w:rsidR="003E063E">
        <w:t xml:space="preserve"> чинність</w:t>
      </w:r>
      <w:r w:rsidR="00AF3F50">
        <w:t xml:space="preserve"> п.2</w:t>
      </w:r>
      <w:r w:rsidR="003E063E">
        <w:t xml:space="preserve"> рішення від 15.12.2020 № 3 «</w:t>
      </w:r>
      <w:r w:rsidR="00AF3F50">
        <w:t>Про створення комунальної установи «Центр надання соціальних послуг» Матвіївської сільської ради</w:t>
      </w:r>
      <w:r w:rsidR="00F5483F">
        <w:t>.</w:t>
      </w:r>
    </w:p>
    <w:p w:rsidR="00B1096F" w:rsidRDefault="00B1096F">
      <w:pPr>
        <w:widowControl/>
        <w:tabs>
          <w:tab w:val="left" w:pos="709"/>
        </w:tabs>
        <w:suppressAutoHyphens w:val="0"/>
        <w:autoSpaceDN/>
        <w:jc w:val="both"/>
        <w:textAlignment w:val="auto"/>
        <w:rPr>
          <w:rFonts w:eastAsiaTheme="minorHAnsi"/>
          <w:szCs w:val="28"/>
          <w:lang w:eastAsia="ru-RU"/>
        </w:rPr>
      </w:pPr>
    </w:p>
    <w:p w:rsidR="00F5483F" w:rsidRPr="00B1096F" w:rsidRDefault="00F5483F">
      <w:pPr>
        <w:widowControl/>
        <w:tabs>
          <w:tab w:val="left" w:pos="709"/>
        </w:tabs>
        <w:suppressAutoHyphens w:val="0"/>
        <w:autoSpaceDN/>
        <w:jc w:val="both"/>
        <w:textAlignment w:val="auto"/>
        <w:rPr>
          <w:rFonts w:eastAsiaTheme="minorHAnsi"/>
          <w:szCs w:val="28"/>
          <w:lang w:eastAsia="ru-RU"/>
        </w:rPr>
      </w:pPr>
      <w:r>
        <w:rPr>
          <w:rFonts w:eastAsiaTheme="minorHAnsi"/>
          <w:szCs w:val="28"/>
          <w:lang w:eastAsia="ru-RU"/>
        </w:rPr>
        <w:tab/>
        <w:t xml:space="preserve">4. Контроль за виконанням даного рішення покласти на постійну        комісію з питань прав людини, законності, депутатської діяльності, етики та регламенту, освіти, культури, охорони здоров’я, фізичного виховання та </w:t>
      </w:r>
      <w:r w:rsidR="00277453">
        <w:rPr>
          <w:rFonts w:eastAsiaTheme="minorHAnsi"/>
          <w:szCs w:val="28"/>
          <w:lang w:eastAsia="ru-RU"/>
        </w:rPr>
        <w:t xml:space="preserve">     </w:t>
      </w:r>
      <w:r>
        <w:rPr>
          <w:rFonts w:eastAsiaTheme="minorHAnsi"/>
          <w:szCs w:val="28"/>
          <w:lang w:eastAsia="ru-RU"/>
        </w:rPr>
        <w:t>соціальної політики.</w:t>
      </w:r>
    </w:p>
    <w:p w:rsidR="00E1662F" w:rsidRDefault="003855A3" w:rsidP="003855A3">
      <w:pPr>
        <w:widowControl/>
        <w:tabs>
          <w:tab w:val="left" w:pos="709"/>
        </w:tabs>
        <w:autoSpaceDN/>
        <w:ind w:firstLine="567"/>
        <w:jc w:val="both"/>
        <w:textAlignment w:val="auto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</w:t>
      </w:r>
    </w:p>
    <w:p w:rsidR="00FA5555" w:rsidRPr="003855A3" w:rsidRDefault="00FA5555" w:rsidP="00E5007E">
      <w:pPr>
        <w:widowControl/>
        <w:tabs>
          <w:tab w:val="left" w:pos="709"/>
        </w:tabs>
        <w:autoSpaceDN/>
        <w:jc w:val="both"/>
        <w:textAlignment w:val="auto"/>
        <w:rPr>
          <w:szCs w:val="28"/>
        </w:rPr>
      </w:pPr>
      <w:bookmarkStart w:id="0" w:name="_GoBack"/>
      <w:bookmarkEnd w:id="0"/>
    </w:p>
    <w:p w:rsidR="00E1662F" w:rsidRPr="00B1096F" w:rsidRDefault="00BD429D" w:rsidP="00BD429D">
      <w:pPr>
        <w:pStyle w:val="Standard"/>
        <w:rPr>
          <w:b/>
          <w:szCs w:val="28"/>
        </w:rPr>
      </w:pPr>
      <w:r>
        <w:rPr>
          <w:b/>
          <w:szCs w:val="28"/>
        </w:rPr>
        <w:t xml:space="preserve">    </w:t>
      </w:r>
      <w:r w:rsidR="00B1096F" w:rsidRPr="00B1096F">
        <w:rPr>
          <w:b/>
          <w:szCs w:val="28"/>
        </w:rPr>
        <w:t xml:space="preserve">Сільський голова                        </w:t>
      </w:r>
      <w:r>
        <w:rPr>
          <w:b/>
          <w:szCs w:val="28"/>
        </w:rPr>
        <w:t xml:space="preserve">                            </w:t>
      </w:r>
      <w:r w:rsidR="00B1096F" w:rsidRPr="00B1096F">
        <w:rPr>
          <w:b/>
          <w:szCs w:val="28"/>
        </w:rPr>
        <w:t xml:space="preserve"> Олексій ГЛАДИШЕВ</w:t>
      </w:r>
    </w:p>
    <w:sectPr w:rsidR="00E1662F" w:rsidRPr="00B1096F" w:rsidSect="003855A3">
      <w:pgSz w:w="11906" w:h="16838"/>
      <w:pgMar w:top="567" w:right="707" w:bottom="42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Segoe Print"/>
    <w:charset w:val="00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C4EAA"/>
    <w:multiLevelType w:val="hybridMultilevel"/>
    <w:tmpl w:val="F7F067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23546A"/>
    <w:rsid w:val="0001254C"/>
    <w:rsid w:val="00073A5C"/>
    <w:rsid w:val="0008508E"/>
    <w:rsid w:val="000B1D31"/>
    <w:rsid w:val="000D67F3"/>
    <w:rsid w:val="000F7421"/>
    <w:rsid w:val="0016334D"/>
    <w:rsid w:val="00197531"/>
    <w:rsid w:val="001F1D77"/>
    <w:rsid w:val="001F6891"/>
    <w:rsid w:val="002279B6"/>
    <w:rsid w:val="002331BD"/>
    <w:rsid w:val="0023546A"/>
    <w:rsid w:val="0026448C"/>
    <w:rsid w:val="00277453"/>
    <w:rsid w:val="002A4A7E"/>
    <w:rsid w:val="002B0E1D"/>
    <w:rsid w:val="002F75D4"/>
    <w:rsid w:val="003515B4"/>
    <w:rsid w:val="00351919"/>
    <w:rsid w:val="003527DF"/>
    <w:rsid w:val="0038401A"/>
    <w:rsid w:val="003855A3"/>
    <w:rsid w:val="003A2C83"/>
    <w:rsid w:val="003B7220"/>
    <w:rsid w:val="003E063E"/>
    <w:rsid w:val="003E7303"/>
    <w:rsid w:val="00465A61"/>
    <w:rsid w:val="004B2122"/>
    <w:rsid w:val="004B5E8F"/>
    <w:rsid w:val="004D5C76"/>
    <w:rsid w:val="00586933"/>
    <w:rsid w:val="005B0794"/>
    <w:rsid w:val="005F2669"/>
    <w:rsid w:val="00627C95"/>
    <w:rsid w:val="0065274B"/>
    <w:rsid w:val="006A5A5E"/>
    <w:rsid w:val="006B533C"/>
    <w:rsid w:val="006D5488"/>
    <w:rsid w:val="006D6BB6"/>
    <w:rsid w:val="006F37A6"/>
    <w:rsid w:val="00724FDF"/>
    <w:rsid w:val="007E44FA"/>
    <w:rsid w:val="007F415D"/>
    <w:rsid w:val="007F6664"/>
    <w:rsid w:val="00861477"/>
    <w:rsid w:val="00862096"/>
    <w:rsid w:val="008A4B5D"/>
    <w:rsid w:val="008D45B5"/>
    <w:rsid w:val="00903403"/>
    <w:rsid w:val="009A389B"/>
    <w:rsid w:val="009E46C7"/>
    <w:rsid w:val="009E4E6C"/>
    <w:rsid w:val="00A32F6A"/>
    <w:rsid w:val="00A418D7"/>
    <w:rsid w:val="00A47A7E"/>
    <w:rsid w:val="00A50C53"/>
    <w:rsid w:val="00A51C02"/>
    <w:rsid w:val="00AA4B6F"/>
    <w:rsid w:val="00AD7EDA"/>
    <w:rsid w:val="00AE3D76"/>
    <w:rsid w:val="00AF3F50"/>
    <w:rsid w:val="00B02F04"/>
    <w:rsid w:val="00B1096F"/>
    <w:rsid w:val="00B31689"/>
    <w:rsid w:val="00B6466D"/>
    <w:rsid w:val="00B71FA5"/>
    <w:rsid w:val="00BD429D"/>
    <w:rsid w:val="00C3154D"/>
    <w:rsid w:val="00C6726D"/>
    <w:rsid w:val="00C82835"/>
    <w:rsid w:val="00CA1938"/>
    <w:rsid w:val="00CD51CF"/>
    <w:rsid w:val="00CE1EE0"/>
    <w:rsid w:val="00D4034F"/>
    <w:rsid w:val="00D50B31"/>
    <w:rsid w:val="00D73E53"/>
    <w:rsid w:val="00D80B55"/>
    <w:rsid w:val="00D8181A"/>
    <w:rsid w:val="00DA1351"/>
    <w:rsid w:val="00E0310A"/>
    <w:rsid w:val="00E1662F"/>
    <w:rsid w:val="00E24572"/>
    <w:rsid w:val="00E33711"/>
    <w:rsid w:val="00E5007E"/>
    <w:rsid w:val="00E62C3B"/>
    <w:rsid w:val="00E81421"/>
    <w:rsid w:val="00ED433B"/>
    <w:rsid w:val="00F14DA4"/>
    <w:rsid w:val="00F5483F"/>
    <w:rsid w:val="00F73923"/>
    <w:rsid w:val="00F83B1A"/>
    <w:rsid w:val="00FA5555"/>
    <w:rsid w:val="00FB25E9"/>
    <w:rsid w:val="091D46C3"/>
    <w:rsid w:val="1294539F"/>
    <w:rsid w:val="16CC549F"/>
    <w:rsid w:val="633C6F6E"/>
    <w:rsid w:val="727377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46E65"/>
  <w15:docId w15:val="{AFF0A951-644D-4B55-82A1-C75FFFDC4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iPriority="0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62F"/>
    <w:pPr>
      <w:widowControl w:val="0"/>
      <w:suppressAutoHyphens/>
      <w:autoSpaceDN w:val="0"/>
      <w:textAlignment w:val="baseline"/>
    </w:pPr>
    <w:rPr>
      <w:sz w:val="28"/>
    </w:rPr>
  </w:style>
  <w:style w:type="paragraph" w:styleId="1">
    <w:name w:val="heading 1"/>
    <w:basedOn w:val="Standard"/>
    <w:next w:val="Standard"/>
    <w:qFormat/>
    <w:rsid w:val="00E1662F"/>
    <w:pPr>
      <w:keepNext/>
      <w:outlineLvl w:val="0"/>
    </w:pPr>
    <w:rPr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E1662F"/>
    <w:pPr>
      <w:suppressAutoHyphens/>
      <w:autoSpaceDN w:val="0"/>
      <w:textAlignment w:val="baseline"/>
    </w:pPr>
    <w:rPr>
      <w:sz w:val="28"/>
    </w:rPr>
  </w:style>
  <w:style w:type="character" w:styleId="a3">
    <w:name w:val="footnote reference"/>
    <w:basedOn w:val="a0"/>
    <w:uiPriority w:val="99"/>
    <w:semiHidden/>
    <w:unhideWhenUsed/>
    <w:qFormat/>
    <w:rsid w:val="00E1662F"/>
    <w:rPr>
      <w:vertAlign w:val="superscript"/>
    </w:rPr>
  </w:style>
  <w:style w:type="character" w:styleId="a4">
    <w:name w:val="annotation reference"/>
    <w:qFormat/>
    <w:rsid w:val="00E1662F"/>
    <w:rPr>
      <w:sz w:val="16"/>
      <w:szCs w:val="16"/>
    </w:rPr>
  </w:style>
  <w:style w:type="character" w:styleId="a5">
    <w:name w:val="Emphasis"/>
    <w:qFormat/>
    <w:rsid w:val="00E1662F"/>
    <w:rPr>
      <w:i/>
      <w:iCs/>
    </w:rPr>
  </w:style>
  <w:style w:type="character" w:styleId="a6">
    <w:name w:val="Strong"/>
    <w:qFormat/>
    <w:rsid w:val="00E1662F"/>
    <w:rPr>
      <w:b/>
      <w:bCs/>
    </w:rPr>
  </w:style>
  <w:style w:type="paragraph" w:styleId="a7">
    <w:name w:val="Balloon Text"/>
    <w:basedOn w:val="Standard"/>
    <w:qFormat/>
    <w:rsid w:val="00E1662F"/>
    <w:rPr>
      <w:rFonts w:ascii="Tahoma" w:hAnsi="Tahoma" w:cs="Tahoma"/>
      <w:sz w:val="16"/>
      <w:szCs w:val="16"/>
    </w:rPr>
  </w:style>
  <w:style w:type="paragraph" w:styleId="3">
    <w:name w:val="Body Text Indent 3"/>
    <w:basedOn w:val="Standard"/>
    <w:qFormat/>
    <w:rsid w:val="00E1662F"/>
    <w:pPr>
      <w:ind w:firstLine="720"/>
      <w:jc w:val="both"/>
    </w:pPr>
    <w:rPr>
      <w:szCs w:val="24"/>
      <w:lang w:eastAsia="ru-RU"/>
    </w:rPr>
  </w:style>
  <w:style w:type="paragraph" w:styleId="a8">
    <w:name w:val="caption"/>
    <w:basedOn w:val="Standard"/>
    <w:next w:val="a"/>
    <w:qFormat/>
    <w:rsid w:val="00E1662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annotation text"/>
    <w:basedOn w:val="Standard"/>
    <w:qFormat/>
    <w:rsid w:val="00E1662F"/>
    <w:rPr>
      <w:sz w:val="20"/>
    </w:rPr>
  </w:style>
  <w:style w:type="paragraph" w:styleId="aa">
    <w:name w:val="annotation subject"/>
    <w:basedOn w:val="a9"/>
    <w:next w:val="a9"/>
    <w:qFormat/>
    <w:rsid w:val="00E1662F"/>
    <w:rPr>
      <w:b/>
      <w:bCs/>
    </w:rPr>
  </w:style>
  <w:style w:type="paragraph" w:styleId="ab">
    <w:name w:val="header"/>
    <w:basedOn w:val="Standard"/>
    <w:rsid w:val="00E1662F"/>
    <w:pPr>
      <w:tabs>
        <w:tab w:val="center" w:pos="4153"/>
        <w:tab w:val="right" w:pos="8306"/>
      </w:tabs>
    </w:pPr>
    <w:rPr>
      <w:sz w:val="26"/>
      <w:lang w:val="ru-RU" w:eastAsia="ru-RU"/>
    </w:rPr>
  </w:style>
  <w:style w:type="paragraph" w:styleId="ac">
    <w:name w:val="List"/>
    <w:basedOn w:val="Textbody"/>
    <w:qFormat/>
    <w:rsid w:val="00E1662F"/>
    <w:rPr>
      <w:rFonts w:cs="Arial"/>
      <w:sz w:val="24"/>
    </w:rPr>
  </w:style>
  <w:style w:type="paragraph" w:customStyle="1" w:styleId="Textbody">
    <w:name w:val="Text body"/>
    <w:basedOn w:val="Standard"/>
    <w:rsid w:val="00E1662F"/>
    <w:pPr>
      <w:spacing w:after="140" w:line="276" w:lineRule="auto"/>
    </w:pPr>
  </w:style>
  <w:style w:type="paragraph" w:styleId="HTML">
    <w:name w:val="HTML Preformatted"/>
    <w:basedOn w:val="Standard"/>
    <w:qFormat/>
    <w:rsid w:val="00E166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paragraph" w:customStyle="1" w:styleId="Heading">
    <w:name w:val="Heading"/>
    <w:basedOn w:val="Standard"/>
    <w:next w:val="Textbody"/>
    <w:qFormat/>
    <w:rsid w:val="00E1662F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customStyle="1" w:styleId="Index">
    <w:name w:val="Index"/>
    <w:basedOn w:val="Standard"/>
    <w:qFormat/>
    <w:rsid w:val="00E1662F"/>
    <w:pPr>
      <w:suppressLineNumbers/>
    </w:pPr>
    <w:rPr>
      <w:rFonts w:cs="Arial"/>
      <w:sz w:val="24"/>
    </w:rPr>
  </w:style>
  <w:style w:type="paragraph" w:styleId="ad">
    <w:name w:val="No Spacing"/>
    <w:qFormat/>
    <w:rsid w:val="00E1662F"/>
    <w:pPr>
      <w:suppressAutoHyphens/>
      <w:autoSpaceDN w:val="0"/>
      <w:textAlignment w:val="baseline"/>
    </w:pPr>
    <w:rPr>
      <w:rFonts w:ascii="Calibri" w:hAnsi="Calibri"/>
      <w:sz w:val="22"/>
      <w:szCs w:val="22"/>
    </w:rPr>
  </w:style>
  <w:style w:type="paragraph" w:customStyle="1" w:styleId="rvps2">
    <w:name w:val="rvps2"/>
    <w:basedOn w:val="Standard"/>
    <w:qFormat/>
    <w:rsid w:val="00E1662F"/>
    <w:pPr>
      <w:spacing w:before="280" w:after="280"/>
    </w:pPr>
    <w:rPr>
      <w:sz w:val="24"/>
      <w:szCs w:val="24"/>
    </w:rPr>
  </w:style>
  <w:style w:type="paragraph" w:customStyle="1" w:styleId="10">
    <w:name w:val="Основной текст1"/>
    <w:basedOn w:val="Standard"/>
    <w:qFormat/>
    <w:rsid w:val="00E1662F"/>
    <w:pPr>
      <w:shd w:val="clear" w:color="auto" w:fill="FFFFFF"/>
      <w:spacing w:line="638" w:lineRule="exact"/>
    </w:pPr>
    <w:rPr>
      <w:sz w:val="27"/>
      <w:szCs w:val="27"/>
    </w:rPr>
  </w:style>
  <w:style w:type="paragraph" w:customStyle="1" w:styleId="11">
    <w:name w:val="Заголовок №1"/>
    <w:basedOn w:val="Standard"/>
    <w:qFormat/>
    <w:rsid w:val="00E1662F"/>
    <w:pPr>
      <w:shd w:val="clear" w:color="auto" w:fill="FFFFFF"/>
      <w:spacing w:before="300" w:line="638" w:lineRule="exact"/>
      <w:jc w:val="center"/>
      <w:outlineLvl w:val="0"/>
    </w:pPr>
    <w:rPr>
      <w:sz w:val="27"/>
      <w:szCs w:val="27"/>
    </w:rPr>
  </w:style>
  <w:style w:type="paragraph" w:styleId="ae">
    <w:name w:val="List Paragraph"/>
    <w:basedOn w:val="Standard"/>
    <w:qFormat/>
    <w:rsid w:val="00E1662F"/>
    <w:pPr>
      <w:spacing w:after="200" w:line="276" w:lineRule="auto"/>
      <w:ind w:left="720"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2">
    <w:name w:val="Основной текст (2)"/>
    <w:basedOn w:val="Standard"/>
    <w:qFormat/>
    <w:rsid w:val="00E1662F"/>
    <w:pPr>
      <w:widowControl w:val="0"/>
      <w:shd w:val="clear" w:color="auto" w:fill="FFFFFF"/>
      <w:spacing w:before="1260" w:after="300" w:line="371" w:lineRule="exact"/>
      <w:ind w:hanging="580"/>
      <w:jc w:val="both"/>
    </w:pPr>
    <w:rPr>
      <w:sz w:val="26"/>
      <w:szCs w:val="26"/>
    </w:rPr>
  </w:style>
  <w:style w:type="paragraph" w:customStyle="1" w:styleId="Footnote">
    <w:name w:val="Footnote"/>
    <w:basedOn w:val="Standard"/>
    <w:rsid w:val="00E1662F"/>
    <w:rPr>
      <w:rFonts w:ascii="Calibri" w:eastAsia="Calibri" w:hAnsi="Calibri"/>
      <w:sz w:val="20"/>
      <w:lang w:eastAsia="ru-RU"/>
    </w:rPr>
  </w:style>
  <w:style w:type="paragraph" w:customStyle="1" w:styleId="12">
    <w:name w:val="Рецензия1"/>
    <w:qFormat/>
    <w:rsid w:val="00E1662F"/>
    <w:pPr>
      <w:suppressAutoHyphens/>
      <w:autoSpaceDN w:val="0"/>
      <w:textAlignment w:val="baseline"/>
    </w:pPr>
    <w:rPr>
      <w:sz w:val="28"/>
    </w:rPr>
  </w:style>
  <w:style w:type="paragraph" w:customStyle="1" w:styleId="Textbodyindent">
    <w:name w:val="Text body indent"/>
    <w:basedOn w:val="Standard"/>
    <w:qFormat/>
    <w:rsid w:val="00E1662F"/>
    <w:pPr>
      <w:spacing w:after="120"/>
      <w:ind w:left="283"/>
    </w:pPr>
  </w:style>
  <w:style w:type="character" w:customStyle="1" w:styleId="apple-converted-space">
    <w:name w:val="apple-converted-space"/>
    <w:basedOn w:val="a0"/>
    <w:qFormat/>
    <w:rsid w:val="00E1662F"/>
  </w:style>
  <w:style w:type="character" w:customStyle="1" w:styleId="Internetlink">
    <w:name w:val="Internet link"/>
    <w:qFormat/>
    <w:rsid w:val="00E1662F"/>
    <w:rPr>
      <w:color w:val="0000FF"/>
      <w:u w:val="single"/>
    </w:rPr>
  </w:style>
  <w:style w:type="character" w:customStyle="1" w:styleId="af">
    <w:name w:val="Основной текст_"/>
    <w:qFormat/>
    <w:rsid w:val="00E1662F"/>
    <w:rPr>
      <w:sz w:val="27"/>
      <w:szCs w:val="27"/>
      <w:shd w:val="clear" w:color="auto" w:fill="FFFFFF"/>
    </w:rPr>
  </w:style>
  <w:style w:type="character" w:customStyle="1" w:styleId="13">
    <w:name w:val="Заголовок №1_"/>
    <w:qFormat/>
    <w:rsid w:val="00E1662F"/>
    <w:rPr>
      <w:sz w:val="27"/>
      <w:szCs w:val="27"/>
      <w:shd w:val="clear" w:color="auto" w:fill="FFFFFF"/>
    </w:rPr>
  </w:style>
  <w:style w:type="character" w:customStyle="1" w:styleId="HTML0">
    <w:name w:val="Стандартний HTML Знак"/>
    <w:qFormat/>
    <w:rsid w:val="00E1662F"/>
    <w:rPr>
      <w:rFonts w:ascii="Courier New" w:hAnsi="Courier New" w:cs="Courier New"/>
    </w:rPr>
  </w:style>
  <w:style w:type="character" w:customStyle="1" w:styleId="rvts0">
    <w:name w:val="rvts0"/>
    <w:basedOn w:val="a0"/>
    <w:qFormat/>
    <w:rsid w:val="00E1662F"/>
  </w:style>
  <w:style w:type="character" w:customStyle="1" w:styleId="20">
    <w:name w:val="Основной текст (2)_"/>
    <w:qFormat/>
    <w:rsid w:val="00E1662F"/>
    <w:rPr>
      <w:sz w:val="26"/>
      <w:szCs w:val="26"/>
      <w:shd w:val="clear" w:color="auto" w:fill="FFFFFF"/>
    </w:rPr>
  </w:style>
  <w:style w:type="character" w:customStyle="1" w:styleId="af0">
    <w:name w:val="Текст виноски Знак"/>
    <w:qFormat/>
    <w:rsid w:val="00E1662F"/>
    <w:rPr>
      <w:rFonts w:ascii="Calibri" w:eastAsia="Calibri" w:hAnsi="Calibri"/>
      <w:lang w:eastAsia="ru-RU"/>
    </w:rPr>
  </w:style>
  <w:style w:type="character" w:customStyle="1" w:styleId="Footnoteanchor">
    <w:name w:val="Footnote anchor"/>
    <w:qFormat/>
    <w:rsid w:val="00E1662F"/>
    <w:rPr>
      <w:position w:val="0"/>
      <w:vertAlign w:val="superscript"/>
    </w:rPr>
  </w:style>
  <w:style w:type="character" w:customStyle="1" w:styleId="FootnoteCharacters">
    <w:name w:val="Footnote Characters"/>
    <w:qFormat/>
    <w:rsid w:val="00E1662F"/>
    <w:rPr>
      <w:position w:val="0"/>
      <w:vertAlign w:val="superscript"/>
    </w:rPr>
  </w:style>
  <w:style w:type="character" w:customStyle="1" w:styleId="rvts9">
    <w:name w:val="rvts9"/>
    <w:basedOn w:val="a0"/>
    <w:rsid w:val="00E1662F"/>
  </w:style>
  <w:style w:type="character" w:customStyle="1" w:styleId="30">
    <w:name w:val="Основний текст з відступом 3 Знак"/>
    <w:qFormat/>
    <w:rsid w:val="00E1662F"/>
    <w:rPr>
      <w:sz w:val="28"/>
      <w:szCs w:val="24"/>
      <w:lang w:eastAsia="ru-RU"/>
    </w:rPr>
  </w:style>
  <w:style w:type="character" w:customStyle="1" w:styleId="af1">
    <w:name w:val="Текст примітки Знак"/>
    <w:basedOn w:val="a0"/>
    <w:qFormat/>
    <w:rsid w:val="00E1662F"/>
  </w:style>
  <w:style w:type="character" w:customStyle="1" w:styleId="af2">
    <w:name w:val="Тема примітки Знак"/>
    <w:qFormat/>
    <w:rsid w:val="00E1662F"/>
    <w:rPr>
      <w:b/>
      <w:bCs/>
    </w:rPr>
  </w:style>
  <w:style w:type="character" w:customStyle="1" w:styleId="af3">
    <w:name w:val="Текст у виносці Знак"/>
    <w:qFormat/>
    <w:rsid w:val="00E1662F"/>
    <w:rPr>
      <w:rFonts w:ascii="Tahoma" w:hAnsi="Tahoma" w:cs="Tahoma"/>
      <w:sz w:val="16"/>
      <w:szCs w:val="16"/>
    </w:rPr>
  </w:style>
  <w:style w:type="character" w:customStyle="1" w:styleId="af4">
    <w:name w:val="Основний текст з відступом Знак"/>
    <w:basedOn w:val="a0"/>
    <w:qFormat/>
    <w:rsid w:val="00E1662F"/>
    <w:rPr>
      <w:sz w:val="28"/>
    </w:rPr>
  </w:style>
  <w:style w:type="character" w:customStyle="1" w:styleId="ListLabel1">
    <w:name w:val="ListLabel 1"/>
    <w:rsid w:val="00E1662F"/>
    <w:rPr>
      <w:color w:val="auto"/>
      <w:sz w:val="24"/>
      <w:szCs w:val="24"/>
    </w:rPr>
  </w:style>
  <w:style w:type="character" w:customStyle="1" w:styleId="ListLabel2">
    <w:name w:val="ListLabel 2"/>
    <w:qFormat/>
    <w:rsid w:val="00E1662F"/>
    <w:rPr>
      <w:rFonts w:eastAsia="Times New Roman" w:cs="Times New Roman"/>
      <w:color w:val="000000"/>
      <w:spacing w:val="0"/>
      <w:w w:val="100"/>
      <w:sz w:val="27"/>
      <w:szCs w:val="27"/>
      <w:u w:val="none"/>
    </w:rPr>
  </w:style>
  <w:style w:type="character" w:customStyle="1" w:styleId="ListLabel3">
    <w:name w:val="ListLabel 3"/>
    <w:qFormat/>
    <w:rsid w:val="00E1662F"/>
    <w:rPr>
      <w:rFonts w:eastAsia="Times New Roman" w:cs="Times New Roman"/>
      <w:color w:val="000000"/>
      <w:spacing w:val="0"/>
      <w:w w:val="100"/>
      <w:sz w:val="27"/>
      <w:szCs w:val="27"/>
      <w:u w:val="none"/>
    </w:rPr>
  </w:style>
  <w:style w:type="character" w:customStyle="1" w:styleId="ListLabel4">
    <w:name w:val="ListLabel 4"/>
    <w:qFormat/>
    <w:rsid w:val="00E1662F"/>
    <w:rPr>
      <w:rFonts w:eastAsia="Times New Roman" w:cs="Times New Roman"/>
      <w:color w:val="000000"/>
      <w:spacing w:val="0"/>
      <w:w w:val="100"/>
      <w:sz w:val="27"/>
      <w:szCs w:val="27"/>
      <w:u w:val="none"/>
    </w:rPr>
  </w:style>
  <w:style w:type="character" w:customStyle="1" w:styleId="ListLabel5">
    <w:name w:val="ListLabel 5"/>
    <w:qFormat/>
    <w:rsid w:val="00E1662F"/>
    <w:rPr>
      <w:rFonts w:eastAsia="Times New Roman" w:cs="Times New Roman"/>
      <w:color w:val="000000"/>
      <w:spacing w:val="0"/>
      <w:w w:val="100"/>
      <w:sz w:val="27"/>
      <w:szCs w:val="27"/>
      <w:u w:val="none"/>
    </w:rPr>
  </w:style>
  <w:style w:type="character" w:customStyle="1" w:styleId="ListLabel6">
    <w:name w:val="ListLabel 6"/>
    <w:qFormat/>
    <w:rsid w:val="00E1662F"/>
    <w:rPr>
      <w:rFonts w:eastAsia="Calibri" w:cs="Times New Roman"/>
    </w:rPr>
  </w:style>
  <w:style w:type="character" w:customStyle="1" w:styleId="ListLabel7">
    <w:name w:val="ListLabel 7"/>
    <w:qFormat/>
    <w:rsid w:val="00E1662F"/>
    <w:rPr>
      <w:rFonts w:cs="Courier New"/>
    </w:rPr>
  </w:style>
  <w:style w:type="character" w:customStyle="1" w:styleId="ListLabel8">
    <w:name w:val="ListLabel 8"/>
    <w:qFormat/>
    <w:rsid w:val="00E1662F"/>
    <w:rPr>
      <w:rFonts w:cs="Courier New"/>
    </w:rPr>
  </w:style>
  <w:style w:type="character" w:customStyle="1" w:styleId="ListLabel9">
    <w:name w:val="ListLabel 9"/>
    <w:qFormat/>
    <w:rsid w:val="00E1662F"/>
    <w:rPr>
      <w:rFonts w:cs="Courier New"/>
    </w:rPr>
  </w:style>
  <w:style w:type="character" w:customStyle="1" w:styleId="ListLabel10">
    <w:name w:val="ListLabel 10"/>
    <w:qFormat/>
    <w:rsid w:val="00E1662F"/>
    <w:rPr>
      <w:rFonts w:eastAsia="Calibri" w:cs="Times New Roman"/>
    </w:rPr>
  </w:style>
  <w:style w:type="character" w:customStyle="1" w:styleId="ListLabel11">
    <w:name w:val="ListLabel 11"/>
    <w:qFormat/>
    <w:rsid w:val="00E1662F"/>
    <w:rPr>
      <w:rFonts w:cs="Courier New"/>
    </w:rPr>
  </w:style>
  <w:style w:type="character" w:customStyle="1" w:styleId="ListLabel12">
    <w:name w:val="ListLabel 12"/>
    <w:qFormat/>
    <w:rsid w:val="00E1662F"/>
    <w:rPr>
      <w:rFonts w:cs="Courier New"/>
    </w:rPr>
  </w:style>
  <w:style w:type="character" w:customStyle="1" w:styleId="ListLabel13">
    <w:name w:val="ListLabel 13"/>
    <w:qFormat/>
    <w:rsid w:val="00E1662F"/>
    <w:rPr>
      <w:rFonts w:cs="Courier New"/>
    </w:rPr>
  </w:style>
  <w:style w:type="character" w:customStyle="1" w:styleId="ListLabel14">
    <w:name w:val="ListLabel 14"/>
    <w:qFormat/>
    <w:rsid w:val="00E1662F"/>
    <w:rPr>
      <w:rFonts w:eastAsia="Times New Roman" w:cs="Times New Roman"/>
      <w:b/>
    </w:rPr>
  </w:style>
  <w:style w:type="character" w:customStyle="1" w:styleId="ListLabel15">
    <w:name w:val="ListLabel 15"/>
    <w:qFormat/>
    <w:rsid w:val="00E1662F"/>
    <w:rPr>
      <w:rFonts w:cs="Courier New"/>
    </w:rPr>
  </w:style>
  <w:style w:type="character" w:customStyle="1" w:styleId="ListLabel16">
    <w:name w:val="ListLabel 16"/>
    <w:qFormat/>
    <w:rsid w:val="00E1662F"/>
    <w:rPr>
      <w:rFonts w:cs="Courier New"/>
    </w:rPr>
  </w:style>
  <w:style w:type="character" w:customStyle="1" w:styleId="ListLabel17">
    <w:name w:val="ListLabel 17"/>
    <w:qFormat/>
    <w:rsid w:val="00E1662F"/>
    <w:rPr>
      <w:rFonts w:cs="Courier New"/>
    </w:rPr>
  </w:style>
  <w:style w:type="character" w:customStyle="1" w:styleId="ListLabel18">
    <w:name w:val="ListLabel 18"/>
    <w:qFormat/>
    <w:rsid w:val="00E1662F"/>
    <w:rPr>
      <w:rFonts w:eastAsia="Times New Roman" w:cs="Times New Roman"/>
      <w:color w:val="000000"/>
      <w:spacing w:val="0"/>
      <w:w w:val="100"/>
      <w:sz w:val="28"/>
      <w:szCs w:val="28"/>
      <w:u w:val="none"/>
      <w:lang w:val="uk-UA" w:eastAsia="uk-UA" w:bidi="uk-UA"/>
    </w:rPr>
  </w:style>
  <w:style w:type="character" w:customStyle="1" w:styleId="FootnoteSymbol">
    <w:name w:val="Footnote Symbol"/>
    <w:qFormat/>
    <w:rsid w:val="00E1662F"/>
  </w:style>
  <w:style w:type="paragraph" w:customStyle="1" w:styleId="14">
    <w:name w:val="Звичайний1"/>
    <w:qFormat/>
    <w:rsid w:val="00E1662F"/>
    <w:pPr>
      <w:spacing w:line="276" w:lineRule="auto"/>
    </w:pPr>
    <w:rPr>
      <w:rFonts w:ascii="Arial" w:eastAsia="Arial" w:hAnsi="Arial" w:cs="Arial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3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6674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1230</Words>
  <Characters>702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припинення права</vt:lpstr>
      <vt:lpstr>Про припинення права</vt:lpstr>
    </vt:vector>
  </TitlesOfParts>
  <Company>Microsoft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припинення права</dc:title>
  <dc:creator>LG</dc:creator>
  <cp:lastModifiedBy>Пользователь</cp:lastModifiedBy>
  <cp:revision>66</cp:revision>
  <cp:lastPrinted>2023-02-09T08:56:00Z</cp:lastPrinted>
  <dcterms:created xsi:type="dcterms:W3CDTF">2022-02-11T13:17:00Z</dcterms:created>
  <dcterms:modified xsi:type="dcterms:W3CDTF">2026-07-20T09:13:00Z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1049-11.2.0.11440</vt:lpwstr>
  </property>
  <property fmtid="{D5CDD505-2E9C-101B-9397-08002B2CF9AE}" pid="10" name="ICV">
    <vt:lpwstr>44790B928DFE41BBB6DBE1916870FFD6</vt:lpwstr>
  </property>
</Properties>
</file>